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21" w:rsidRPr="00E03021" w:rsidRDefault="00E03021" w:rsidP="00E03021">
      <w:pPr>
        <w:pStyle w:val="a3"/>
        <w:jc w:val="right"/>
        <w:rPr>
          <w:b/>
          <w:sz w:val="18"/>
          <w:szCs w:val="18"/>
        </w:rPr>
      </w:pPr>
      <w:r w:rsidRPr="00CE5C5F">
        <w:rPr>
          <w:b/>
        </w:rPr>
        <w:t xml:space="preserve">                                   </w:t>
      </w:r>
    </w:p>
    <w:p w:rsidR="00CB0A6E" w:rsidRPr="00CB0A6E" w:rsidRDefault="00CB0A6E" w:rsidP="00CB0A6E">
      <w:pPr>
        <w:pStyle w:val="a3"/>
        <w:jc w:val="right"/>
      </w:pPr>
      <w:r w:rsidRPr="00CB0A6E">
        <w:t>Приложение 10.</w:t>
      </w:r>
      <w:bookmarkStart w:id="0" w:name="_GoBack"/>
      <w:bookmarkEnd w:id="0"/>
    </w:p>
    <w:p w:rsidR="00AC7996" w:rsidRDefault="002824AC">
      <w:pPr>
        <w:pStyle w:val="a3"/>
        <w:jc w:val="center"/>
      </w:pPr>
      <w:r>
        <w:rPr>
          <w:b/>
        </w:rPr>
        <w:t>ДОПОЛНИТЕЛЬНОЕ СОГЛАШЕНИЕ № ____</w:t>
      </w:r>
    </w:p>
    <w:p w:rsidR="00AC7996" w:rsidRDefault="002824AC">
      <w:pPr>
        <w:pStyle w:val="a3"/>
        <w:jc w:val="center"/>
      </w:pPr>
      <w:r>
        <w:t>к Договору купли-продажи №</w:t>
      </w:r>
      <w:r w:rsidR="005F2AB4" w:rsidRPr="005F2AB4">
        <w:t>_________</w:t>
      </w:r>
      <w:r>
        <w:t xml:space="preserve">  от  </w:t>
      </w:r>
      <w:r w:rsidR="005F2AB4" w:rsidRPr="005F2AB4">
        <w:t>__________</w:t>
      </w:r>
      <w:r w:rsidR="00CE5C5F" w:rsidRPr="00CE5C5F">
        <w:t>201_</w:t>
      </w:r>
      <w:r>
        <w:t>г.</w:t>
      </w:r>
    </w:p>
    <w:p w:rsidR="00AC7996" w:rsidRDefault="00AC7996">
      <w:pPr>
        <w:pStyle w:val="a3"/>
      </w:pPr>
    </w:p>
    <w:p w:rsidR="00AC7996" w:rsidRDefault="002824AC">
      <w:pPr>
        <w:pStyle w:val="a6"/>
        <w:jc w:val="center"/>
      </w:pPr>
      <w:r>
        <w:rPr>
          <w:b w:val="0"/>
          <w:bCs/>
          <w:sz w:val="24"/>
          <w:szCs w:val="24"/>
        </w:rPr>
        <w:t>г. Волгоград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«_____» _____________ 20</w:t>
      </w:r>
      <w:r w:rsidR="00CE5C5F" w:rsidRPr="00CE5C5F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_ г.</w:t>
      </w:r>
    </w:p>
    <w:p w:rsidR="00AC7996" w:rsidRDefault="002824AC">
      <w:pPr>
        <w:pStyle w:val="a3"/>
        <w:jc w:val="both"/>
      </w:pPr>
      <w:r>
        <w:t>«</w:t>
      </w:r>
      <w:r w:rsidR="005F2AB4" w:rsidRPr="005F2AB4">
        <w:t>___________</w:t>
      </w:r>
      <w:r>
        <w:t>», в дальнейшем именуемое «Продавец</w:t>
      </w:r>
      <w:r w:rsidR="00CE5C5F" w:rsidRPr="00CE5C5F">
        <w:t>/</w:t>
      </w:r>
      <w:r w:rsidR="00CE5C5F">
        <w:t>Поставщик</w:t>
      </w:r>
      <w:r>
        <w:t>»,</w:t>
      </w:r>
      <w:r w:rsidR="000732DE" w:rsidRPr="000732DE">
        <w:t xml:space="preserve"> </w:t>
      </w:r>
      <w:r>
        <w:t xml:space="preserve">в лице </w:t>
      </w:r>
      <w:r w:rsidR="005F2AB4" w:rsidRPr="005F2AB4">
        <w:t>_____________</w:t>
      </w:r>
      <w:r>
        <w:t xml:space="preserve"> действующего на основании доверенности №                                                        с одной стороны, и ООО «Радеж», в дальнейшем именуемое «Покупатель», в лице Коммерческого директора Булановой Анны Алексеевны, действующего на основании Доверенности № </w:t>
      </w:r>
      <w:r w:rsidR="00E00952" w:rsidRPr="00E00952">
        <w:t>25</w:t>
      </w:r>
      <w:r>
        <w:t xml:space="preserve"> от </w:t>
      </w:r>
      <w:r w:rsidR="00E00952" w:rsidRPr="00E00952">
        <w:t>25</w:t>
      </w:r>
      <w:r>
        <w:t>.1</w:t>
      </w:r>
      <w:r w:rsidR="00E00952" w:rsidRPr="00E00952">
        <w:t>2</w:t>
      </w:r>
      <w:r>
        <w:t>.201</w:t>
      </w:r>
      <w:r w:rsidR="00E00952" w:rsidRPr="00E00952">
        <w:t>7</w:t>
      </w:r>
      <w:r>
        <w:t xml:space="preserve"> г., с другой стороны, заключили настоящее Дополнительное соглашение к Договору купли-продажи № _____ от «___»________20</w:t>
      </w:r>
      <w:r w:rsidR="00CE5C5F">
        <w:t>1</w:t>
      </w:r>
      <w:r>
        <w:t xml:space="preserve"> _г. (далее – «Договор»), о нижеследующем: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>Продавец обязан поставить Покупателю алкогольную продукцию</w:t>
      </w:r>
      <w:r w:rsidR="00E03C31">
        <w:t xml:space="preserve">, </w:t>
      </w:r>
      <w:r>
        <w:t xml:space="preserve">сведения о которой внесены в установленном порядке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ЕГАИС) </w:t>
      </w:r>
      <w:r w:rsidRPr="00E03C31">
        <w:rPr>
          <w:color w:val="auto"/>
        </w:rPr>
        <w:t>в</w:t>
      </w:r>
      <w:r>
        <w:rPr>
          <w:color w:val="002060"/>
        </w:rPr>
        <w:t xml:space="preserve"> </w:t>
      </w:r>
      <w:r>
        <w:rPr>
          <w:color w:val="000000"/>
        </w:rPr>
        <w:t xml:space="preserve">количестве и ассортименте </w:t>
      </w:r>
      <w:r w:rsidR="00007B06">
        <w:rPr>
          <w:color w:val="000000"/>
        </w:rPr>
        <w:t>согласно</w:t>
      </w:r>
      <w:r>
        <w:rPr>
          <w:color w:val="000000"/>
        </w:rPr>
        <w:t xml:space="preserve"> заявке Покупателя. Сведения </w:t>
      </w:r>
      <w:r>
        <w:t>о поставляемой алкогольной продукции должны соответствовать предоставленным Продавцом товаросопроводительным документам, предусмотренным законодательством</w:t>
      </w:r>
      <w:r w:rsidR="00E03C31">
        <w:t>,</w:t>
      </w:r>
      <w:r>
        <w:t xml:space="preserve"> действующим на дату поставки, а также документации предоставляемой Продавцом в соответствии с условиями настоящего договора.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 xml:space="preserve">Наличие сведений о поставляемой партии алкогольной продукции в ЕГАИС соответствующих товаросопроводительным документам является существенным условием настоящего договора.  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>Покупатель имеет право отказаться от приемки алкогольной продукции, если сведения о ней не внесены (не зафиксированы) в ЕГАИС</w:t>
      </w:r>
      <w:r w:rsidR="002F004B">
        <w:t>,</w:t>
      </w:r>
      <w:r>
        <w:t xml:space="preserve"> </w:t>
      </w:r>
      <w:r>
        <w:rPr>
          <w:color w:val="000000"/>
        </w:rPr>
        <w:t xml:space="preserve">имеются иные несоответствия между представленными Продавцом документами, данными в ЕГАИС и фактически поставленной продукцией, выявленные как в момент предварительной проверки данных в ЕГАИС до даты поставки продукции, так и </w:t>
      </w:r>
      <w:r w:rsidR="002F004B">
        <w:rPr>
          <w:color w:val="000000"/>
        </w:rPr>
        <w:t>на момент поставки</w:t>
      </w:r>
      <w:r>
        <w:rPr>
          <w:color w:val="000000"/>
        </w:rPr>
        <w:t xml:space="preserve"> Покупател</w:t>
      </w:r>
      <w:r w:rsidR="002F004B">
        <w:rPr>
          <w:color w:val="000000"/>
        </w:rPr>
        <w:t>ю.</w:t>
      </w:r>
      <w:r>
        <w:rPr>
          <w:color w:val="000000"/>
        </w:rPr>
        <w:t xml:space="preserve"> 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rPr>
          <w:color w:val="000000"/>
        </w:rPr>
        <w:t>В соответствии со ст. 458 Гражданского кодекса Российской Федерации обязанность Продавца передать продукцию Покупателю считается исполненной, а приемка алкогольной продукции считается состоявшейся в момент:</w:t>
      </w:r>
    </w:p>
    <w:p w:rsidR="00AC7996" w:rsidRDefault="002824AC">
      <w:pPr>
        <w:pStyle w:val="ConsPlusNormal"/>
        <w:ind w:left="709"/>
        <w:jc w:val="both"/>
      </w:pPr>
      <w:r>
        <w:rPr>
          <w:color w:val="000000"/>
        </w:rPr>
        <w:t>- вручения алкогольной продукции Покупателю в соответствии с условиями договора и товаросопроводительными документами и передачи уполномоченному представителю Покупателя документов содержащих информацию о поставляемой продукции соответствующую сведениям в ЕГАИС на дату поставки, в соответствии с требованиями действующего на дату поставки законодательства;</w:t>
      </w:r>
    </w:p>
    <w:p w:rsidR="00AC7996" w:rsidRDefault="002824AC">
      <w:pPr>
        <w:pStyle w:val="a3"/>
        <w:ind w:left="709"/>
        <w:jc w:val="both"/>
      </w:pPr>
      <w:r>
        <w:rPr>
          <w:color w:val="000000"/>
        </w:rPr>
        <w:t xml:space="preserve">- акцептования (согласования) Продавцом акта расхождения алкогольной продукции, составленного (сформированного) Покупателем в ЕГАИС (при наличии расхождений </w:t>
      </w:r>
      <w:r w:rsidR="00357DA7">
        <w:rPr>
          <w:color w:val="000000"/>
        </w:rPr>
        <w:t>выявленных при</w:t>
      </w:r>
      <w:r>
        <w:rPr>
          <w:color w:val="000000"/>
        </w:rPr>
        <w:t xml:space="preserve"> приемке).  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 xml:space="preserve">Предусмотренные законодательством и Договором сроки исполнения обязательств, связанные с приемкой продукции, подлежат исчислению с момента, определяемого в порядке, предусмотренном п. </w:t>
      </w:r>
      <w:r w:rsidR="002F004B">
        <w:t>4</w:t>
      </w:r>
      <w:r>
        <w:t xml:space="preserve"> настоящего Дополнительного соглашения.  </w:t>
      </w:r>
    </w:p>
    <w:p w:rsidR="004D0B2C" w:rsidRPr="004D0B2C" w:rsidRDefault="004D0B2C" w:rsidP="00325526">
      <w:pPr>
        <w:pStyle w:val="aa"/>
        <w:numPr>
          <w:ilvl w:val="0"/>
          <w:numId w:val="1"/>
        </w:numPr>
        <w:jc w:val="both"/>
        <w:rPr>
          <w:color w:val="auto"/>
        </w:rPr>
      </w:pPr>
      <w:r>
        <w:t xml:space="preserve"> </w:t>
      </w:r>
      <w:r w:rsidR="005F2AB4">
        <w:t xml:space="preserve"> </w:t>
      </w:r>
      <w:r w:rsidR="005F2AB4" w:rsidRPr="004D0B2C">
        <w:t xml:space="preserve">Продавец обязуется возместить Покупателю </w:t>
      </w:r>
      <w:r w:rsidR="00325526" w:rsidRPr="004D0B2C">
        <w:t>убытки</w:t>
      </w:r>
      <w:r>
        <w:t>,</w:t>
      </w:r>
      <w:r w:rsidR="00325526" w:rsidRPr="004D0B2C">
        <w:t xml:space="preserve"> </w:t>
      </w:r>
      <w:r>
        <w:t>связанные с невозможностью реализации поставленной продукции, в следующих случаях:</w:t>
      </w:r>
    </w:p>
    <w:p w:rsidR="004D0B2C" w:rsidRPr="004D0B2C" w:rsidRDefault="00325526" w:rsidP="004D0B2C">
      <w:pPr>
        <w:pStyle w:val="aa"/>
        <w:numPr>
          <w:ilvl w:val="0"/>
          <w:numId w:val="3"/>
        </w:numPr>
        <w:jc w:val="both"/>
        <w:rPr>
          <w:color w:val="auto"/>
        </w:rPr>
      </w:pPr>
      <w:r w:rsidRPr="004D0B2C">
        <w:t xml:space="preserve">при обороте и/или розничной продаже </w:t>
      </w:r>
      <w:r w:rsidR="0001781E">
        <w:t xml:space="preserve">продукции </w:t>
      </w:r>
      <w:r w:rsidR="005F2AB4" w:rsidRPr="004D0B2C">
        <w:t xml:space="preserve">системой ЕГАИС </w:t>
      </w:r>
      <w:r w:rsidR="00357DA7">
        <w:t>будет получено</w:t>
      </w:r>
      <w:r w:rsidR="005F2AB4" w:rsidRPr="004D0B2C">
        <w:t xml:space="preserve"> сообщение  о том, что данная продукция «УЖЕ ПОСТАВЛЕНА НА УЧЕТ В ДРУГОЙ ОРГАНИЗАЦИИ. СОХРАНИТЕ АЛКОГОЛЬНУЮ ПРОДУКЦИЮ. ОКЛЕЕННУЮ МАРКОЙ С КОДОМ // ДО ПРИЕЗДА КОНТРОЛИРУЮЩИХ ОРГАНОВ»</w:t>
      </w:r>
      <w:r w:rsidRPr="004D0B2C">
        <w:t>,</w:t>
      </w:r>
    </w:p>
    <w:p w:rsidR="00325526" w:rsidRDefault="00325526" w:rsidP="004D0B2C">
      <w:pPr>
        <w:pStyle w:val="aa"/>
        <w:numPr>
          <w:ilvl w:val="0"/>
          <w:numId w:val="3"/>
        </w:numPr>
        <w:jc w:val="both"/>
        <w:rPr>
          <w:color w:val="auto"/>
        </w:rPr>
      </w:pPr>
      <w:r w:rsidRPr="004D0B2C">
        <w:t xml:space="preserve">продукции </w:t>
      </w:r>
      <w:r w:rsidR="004D0B2C" w:rsidRPr="004D0B2C">
        <w:t xml:space="preserve">имеющей информацию не соответствующую товаросопроводительным документам и данным ЕГАИС, а именно: место производства (ЕГАИС код), </w:t>
      </w:r>
      <w:r w:rsidRPr="004D0B2C">
        <w:rPr>
          <w:color w:val="auto"/>
        </w:rPr>
        <w:t>дизайн бутылки</w:t>
      </w:r>
      <w:r w:rsidR="004D0B2C" w:rsidRPr="004D0B2C">
        <w:rPr>
          <w:color w:val="auto"/>
        </w:rPr>
        <w:t xml:space="preserve">, </w:t>
      </w:r>
      <w:r w:rsidRPr="004D0B2C">
        <w:rPr>
          <w:color w:val="auto"/>
        </w:rPr>
        <w:t>градус</w:t>
      </w:r>
      <w:r w:rsidR="004D0B2C" w:rsidRPr="004D0B2C">
        <w:rPr>
          <w:color w:val="auto"/>
        </w:rPr>
        <w:t xml:space="preserve">, </w:t>
      </w:r>
      <w:r w:rsidRPr="004D0B2C">
        <w:rPr>
          <w:color w:val="auto"/>
        </w:rPr>
        <w:t>нечитаем</w:t>
      </w:r>
      <w:r w:rsidR="004D0B2C" w:rsidRPr="004D0B2C">
        <w:rPr>
          <w:color w:val="auto"/>
        </w:rPr>
        <w:t>ую</w:t>
      </w:r>
      <w:r w:rsidR="00357DA7">
        <w:rPr>
          <w:color w:val="auto"/>
        </w:rPr>
        <w:t>/поврежденную</w:t>
      </w:r>
      <w:r w:rsidRPr="004D0B2C">
        <w:rPr>
          <w:color w:val="auto"/>
        </w:rPr>
        <w:t xml:space="preserve"> акцизн</w:t>
      </w:r>
      <w:r w:rsidR="004D0B2C" w:rsidRPr="004D0B2C">
        <w:rPr>
          <w:color w:val="auto"/>
        </w:rPr>
        <w:t>ую м</w:t>
      </w:r>
      <w:r w:rsidRPr="004D0B2C">
        <w:rPr>
          <w:color w:val="auto"/>
        </w:rPr>
        <w:t>арк</w:t>
      </w:r>
      <w:r w:rsidR="004D0B2C" w:rsidRPr="004D0B2C">
        <w:rPr>
          <w:color w:val="auto"/>
        </w:rPr>
        <w:t>у</w:t>
      </w:r>
      <w:r w:rsidRPr="004D0B2C">
        <w:rPr>
          <w:color w:val="auto"/>
        </w:rPr>
        <w:t>/штрих-код</w:t>
      </w:r>
      <w:r w:rsidR="004D0B2C" w:rsidRPr="004D0B2C">
        <w:rPr>
          <w:color w:val="auto"/>
        </w:rPr>
        <w:t xml:space="preserve">, </w:t>
      </w:r>
      <w:proofErr w:type="spellStart"/>
      <w:r w:rsidR="004D0B2C" w:rsidRPr="004D0B2C">
        <w:rPr>
          <w:color w:val="auto"/>
        </w:rPr>
        <w:t>пересорт</w:t>
      </w:r>
      <w:proofErr w:type="spellEnd"/>
      <w:r w:rsidR="00903C19">
        <w:rPr>
          <w:color w:val="auto"/>
        </w:rPr>
        <w:t>, несоответствие маркировки</w:t>
      </w:r>
      <w:r w:rsidR="002F004B">
        <w:rPr>
          <w:color w:val="auto"/>
        </w:rPr>
        <w:t xml:space="preserve"> и т.п.</w:t>
      </w:r>
    </w:p>
    <w:p w:rsidR="004D0B2C" w:rsidRPr="00903C19" w:rsidRDefault="004D0B2C" w:rsidP="004D0B2C">
      <w:pPr>
        <w:pStyle w:val="aa"/>
        <w:numPr>
          <w:ilvl w:val="0"/>
          <w:numId w:val="3"/>
        </w:numPr>
        <w:jc w:val="both"/>
        <w:rPr>
          <w:color w:val="auto"/>
        </w:rPr>
      </w:pPr>
      <w:r>
        <w:lastRenderedPageBreak/>
        <w:t xml:space="preserve"> продукции с недоливом, отсутствием содержимого при ненарушенной пломбе, затертой/отсутствующей дате розлива, инородными включениями, нарушенной целостности этикетки, течью из</w:t>
      </w:r>
      <w:r w:rsidR="00903C19">
        <w:t>-</w:t>
      </w:r>
      <w:r>
        <w:t>под крышки, отсутствие этикетки/акцизной марки, имеющей течь по шву (тетра-пак),</w:t>
      </w:r>
      <w:r w:rsidRPr="004D0B2C">
        <w:rPr>
          <w:color w:val="1F497D"/>
        </w:rPr>
        <w:t xml:space="preserve"> </w:t>
      </w:r>
      <w:r w:rsidRPr="00903C19">
        <w:rPr>
          <w:color w:val="auto"/>
        </w:rPr>
        <w:t>осадок в</w:t>
      </w:r>
      <w:r w:rsidR="00903C19" w:rsidRPr="00903C19">
        <w:rPr>
          <w:color w:val="auto"/>
        </w:rPr>
        <w:t xml:space="preserve"> </w:t>
      </w:r>
      <w:r w:rsidRPr="00903C19">
        <w:rPr>
          <w:color w:val="auto"/>
        </w:rPr>
        <w:t>виде хлопьев</w:t>
      </w:r>
      <w:r w:rsidR="00903C19" w:rsidRPr="00903C19">
        <w:rPr>
          <w:color w:val="auto"/>
        </w:rPr>
        <w:t>,</w:t>
      </w:r>
      <w:r w:rsidRPr="00903C19">
        <w:rPr>
          <w:color w:val="auto"/>
        </w:rPr>
        <w:t xml:space="preserve"> мутное содержимое</w:t>
      </w:r>
      <w:r w:rsidR="00903C19">
        <w:rPr>
          <w:color w:val="auto"/>
        </w:rPr>
        <w:t>,</w:t>
      </w:r>
      <w:r w:rsidR="00903C19" w:rsidRPr="00903C19">
        <w:rPr>
          <w:color w:val="1F497D"/>
        </w:rPr>
        <w:t xml:space="preserve"> </w:t>
      </w:r>
      <w:r w:rsidR="00903C19" w:rsidRPr="00903C19">
        <w:rPr>
          <w:color w:val="auto"/>
        </w:rPr>
        <w:t>расслоение содержимого (ликеры)</w:t>
      </w:r>
      <w:r w:rsidR="00903C19">
        <w:rPr>
          <w:color w:val="auto"/>
        </w:rPr>
        <w:t>, бомбаж.</w:t>
      </w:r>
    </w:p>
    <w:p w:rsidR="005F2AB4" w:rsidRPr="005F2AB4" w:rsidRDefault="005F2AB4" w:rsidP="005F2AB4">
      <w:pPr>
        <w:pStyle w:val="aa"/>
        <w:numPr>
          <w:ilvl w:val="0"/>
          <w:numId w:val="1"/>
        </w:numPr>
        <w:jc w:val="both"/>
      </w:pPr>
      <w:r w:rsidRPr="005F2AB4">
        <w:t xml:space="preserve"> </w:t>
      </w:r>
      <w:r w:rsidR="00903C19">
        <w:t xml:space="preserve">Продавец обязуется компенсировать Покупателю </w:t>
      </w:r>
      <w:r w:rsidR="002824AC">
        <w:t xml:space="preserve">убытки причиненные Покупателю в связи с </w:t>
      </w:r>
      <w:r w:rsidR="00903C19">
        <w:t>опла</w:t>
      </w:r>
      <w:r w:rsidR="002824AC">
        <w:t>той</w:t>
      </w:r>
      <w:r w:rsidR="00903C19">
        <w:t xml:space="preserve"> указанн</w:t>
      </w:r>
      <w:r w:rsidR="002824AC">
        <w:t>ой</w:t>
      </w:r>
      <w:r w:rsidR="00903C19">
        <w:t xml:space="preserve"> </w:t>
      </w:r>
      <w:r w:rsidR="0001781E">
        <w:t>в п.</w:t>
      </w:r>
      <w:r w:rsidR="00E03021" w:rsidRPr="00E03021">
        <w:t>6</w:t>
      </w:r>
      <w:r w:rsidR="0001781E">
        <w:t xml:space="preserve"> </w:t>
      </w:r>
      <w:r w:rsidR="00903C19">
        <w:t>продукци</w:t>
      </w:r>
      <w:r w:rsidR="002824AC">
        <w:t>и</w:t>
      </w:r>
      <w:r w:rsidR="00903C19">
        <w:t>, а также связанные с хранением</w:t>
      </w:r>
      <w:r w:rsidR="0001781E">
        <w:t xml:space="preserve"> продукции</w:t>
      </w:r>
      <w:r w:rsidR="00903C19">
        <w:t>, изъятием продукции уполномоченными органами для проведения экспертизы,</w:t>
      </w:r>
      <w:r w:rsidR="00AF2B59">
        <w:t xml:space="preserve"> </w:t>
      </w:r>
      <w:r w:rsidR="002824AC">
        <w:t>оплатой штрафов</w:t>
      </w:r>
      <w:r w:rsidR="00E03C31">
        <w:t>,</w:t>
      </w:r>
      <w:r w:rsidR="00AF2B59">
        <w:t xml:space="preserve"> наложенны</w:t>
      </w:r>
      <w:r w:rsidR="002824AC">
        <w:t>х</w:t>
      </w:r>
      <w:r w:rsidR="00AF2B59">
        <w:t xml:space="preserve"> на Покупателя и должностных лиц Покупателя уполномоченными государственными органами, </w:t>
      </w:r>
      <w:r w:rsidR="00903C19">
        <w:t>а также</w:t>
      </w:r>
      <w:r w:rsidR="00E03C31">
        <w:t>,</w:t>
      </w:r>
      <w:r w:rsidR="00903C19">
        <w:t xml:space="preserve"> </w:t>
      </w:r>
      <w:r w:rsidR="0001781E">
        <w:t xml:space="preserve">иным </w:t>
      </w:r>
      <w:r w:rsidR="00903C19">
        <w:t>основаниям</w:t>
      </w:r>
      <w:r w:rsidR="00E03C31">
        <w:t>,</w:t>
      </w:r>
      <w:r w:rsidR="00903C19">
        <w:t xml:space="preserve"> не позволяющим </w:t>
      </w:r>
      <w:r w:rsidR="00AF2B59">
        <w:t xml:space="preserve">Покупателю </w:t>
      </w:r>
      <w:r w:rsidR="00903C19">
        <w:t>осуществлять оборот вышеуказанной продукции в соответствии с нормами действующего законодательства</w:t>
      </w:r>
      <w:r w:rsidR="0001781E">
        <w:t>,</w:t>
      </w:r>
      <w:r w:rsidR="00AF2B59">
        <w:t xml:space="preserve"> </w:t>
      </w:r>
      <w:r w:rsidR="008F4A61">
        <w:t>в течение</w:t>
      </w:r>
      <w:r w:rsidR="0001781E">
        <w:t xml:space="preserve"> 10 (Десяти) дней с даты получения претензии Покупателя</w:t>
      </w:r>
      <w:r w:rsidRPr="005F2AB4">
        <w:t>.»</w:t>
      </w:r>
    </w:p>
    <w:p w:rsidR="00E03C31" w:rsidRDefault="00E03C31" w:rsidP="00E03C31">
      <w:pPr>
        <w:pStyle w:val="aa"/>
        <w:numPr>
          <w:ilvl w:val="0"/>
          <w:numId w:val="1"/>
        </w:numPr>
        <w:jc w:val="both"/>
      </w:pPr>
      <w:r>
        <w:t>Продавец обязан в течение следующего рабочего дня после фиксации Покупателем Акта расхождений в ЕГАИС акцептовать Акт расхождений. В случае нарушения указанного срока</w:t>
      </w:r>
      <w:r w:rsidR="00CE5C5F">
        <w:t>,</w:t>
      </w:r>
      <w:r>
        <w:t xml:space="preserve"> Продавец обязан уплатить Покупателю пени в размере 0,05 % от стоимости всей партии продукции, по которой составлен Акт расхождений за каждый день нарушения срока на акцептование.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>Во всем остальном условия Договора остаются неизменными.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 xml:space="preserve">Настоящее Дополнительное соглашение вступает в силу с даты его заключения </w:t>
      </w:r>
      <w:r w:rsidRPr="00900E28">
        <w:rPr>
          <w:color w:val="auto"/>
        </w:rPr>
        <w:t xml:space="preserve">и </w:t>
      </w:r>
      <w:r>
        <w:rPr>
          <w:bCs/>
        </w:rPr>
        <w:t xml:space="preserve">является неотъемлемой частью </w:t>
      </w:r>
      <w:r>
        <w:t xml:space="preserve">Договора.  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AC7996">
        <w:trPr>
          <w:trHeight w:val="284"/>
        </w:trPr>
        <w:tc>
          <w:tcPr>
            <w:tcW w:w="4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96" w:rsidRDefault="002824AC">
            <w:pPr>
              <w:pStyle w:val="a3"/>
            </w:pPr>
            <w:r>
              <w:t>Продавец:</w:t>
            </w:r>
          </w:p>
        </w:tc>
        <w:tc>
          <w:tcPr>
            <w:tcW w:w="4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96" w:rsidRDefault="002824AC">
            <w:pPr>
              <w:pStyle w:val="a3"/>
            </w:pPr>
            <w:r>
              <w:rPr>
                <w:bCs/>
              </w:rPr>
              <w:t>Покупатель:</w:t>
            </w:r>
          </w:p>
        </w:tc>
      </w:tr>
      <w:tr w:rsidR="00AC7996">
        <w:trPr>
          <w:trHeight w:val="284"/>
        </w:trPr>
        <w:tc>
          <w:tcPr>
            <w:tcW w:w="4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96" w:rsidRDefault="00AC7996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P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AC7996" w:rsidRDefault="00AC7996">
            <w:pPr>
              <w:pStyle w:val="a3"/>
              <w:jc w:val="right"/>
              <w:rPr>
                <w:lang w:val="en-US"/>
              </w:rPr>
            </w:pPr>
          </w:p>
          <w:p w:rsidR="005F2AB4" w:rsidRDefault="005F2AB4">
            <w:pPr>
              <w:pStyle w:val="a3"/>
              <w:jc w:val="right"/>
              <w:rPr>
                <w:lang w:val="en-US"/>
              </w:rPr>
            </w:pPr>
          </w:p>
          <w:p w:rsidR="005F2AB4" w:rsidRPr="005F2AB4" w:rsidRDefault="005F2AB4">
            <w:pPr>
              <w:pStyle w:val="a3"/>
              <w:jc w:val="right"/>
              <w:rPr>
                <w:lang w:val="en-US"/>
              </w:rPr>
            </w:pPr>
          </w:p>
          <w:p w:rsidR="00AC7996" w:rsidRDefault="002824AC" w:rsidP="005F2AB4">
            <w:pPr>
              <w:pStyle w:val="a3"/>
              <w:jc w:val="right"/>
            </w:pPr>
            <w:r>
              <w:rPr>
                <w:sz w:val="22"/>
                <w:szCs w:val="22"/>
              </w:rPr>
              <w:t>________________________</w:t>
            </w:r>
            <w:r>
              <w:rPr>
                <w:b/>
                <w:bCs/>
                <w:sz w:val="22"/>
                <w:szCs w:val="22"/>
              </w:rPr>
              <w:t>( )</w:t>
            </w:r>
          </w:p>
        </w:tc>
        <w:tc>
          <w:tcPr>
            <w:tcW w:w="4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96" w:rsidRDefault="002824AC">
            <w:pPr>
              <w:pStyle w:val="a6"/>
            </w:pPr>
            <w:r>
              <w:rPr>
                <w:bCs/>
                <w:sz w:val="24"/>
                <w:szCs w:val="24"/>
              </w:rPr>
              <w:t>ООО «Радеж»</w:t>
            </w:r>
          </w:p>
          <w:p w:rsidR="00AC7996" w:rsidRDefault="002824AC">
            <w:pPr>
              <w:pStyle w:val="a3"/>
            </w:pPr>
            <w:r>
              <w:t>400075, г. Волгоград, проезд Нефтяников, 9,</w:t>
            </w:r>
          </w:p>
          <w:p w:rsidR="00AC7996" w:rsidRDefault="002824AC">
            <w:pPr>
              <w:pStyle w:val="a3"/>
            </w:pPr>
            <w:r>
              <w:t>ИНН 3444110811, КПП 34</w:t>
            </w:r>
            <w:r w:rsidR="00056806" w:rsidRPr="00CB0A6E">
              <w:t>4301001</w:t>
            </w:r>
            <w:r>
              <w:t>,</w:t>
            </w:r>
          </w:p>
          <w:p w:rsidR="00AC7996" w:rsidRDefault="002824AC">
            <w:pPr>
              <w:pStyle w:val="a3"/>
            </w:pPr>
            <w:r>
              <w:t>р/с – 40702810311000100124</w:t>
            </w:r>
          </w:p>
          <w:p w:rsidR="00AC7996" w:rsidRDefault="002824AC">
            <w:pPr>
              <w:pStyle w:val="a3"/>
            </w:pPr>
            <w:r>
              <w:t>в Отделении №8621 Сбербанка г. Волгоград,</w:t>
            </w:r>
          </w:p>
          <w:p w:rsidR="00AC7996" w:rsidRDefault="002824AC">
            <w:pPr>
              <w:pStyle w:val="a3"/>
            </w:pPr>
            <w:r>
              <w:t>к/с – 30101810100000000647,</w:t>
            </w:r>
          </w:p>
          <w:p w:rsidR="00AC7996" w:rsidRDefault="002824AC">
            <w:pPr>
              <w:pStyle w:val="a3"/>
            </w:pPr>
            <w:r>
              <w:t>БИК 041806647</w:t>
            </w:r>
          </w:p>
          <w:p w:rsidR="00AC7996" w:rsidRDefault="002824AC">
            <w:pPr>
              <w:pStyle w:val="a3"/>
            </w:pPr>
            <w:r>
              <w:rPr>
                <w:b/>
              </w:rPr>
              <w:t>Коммерческий директор</w:t>
            </w:r>
          </w:p>
          <w:p w:rsidR="00AC7996" w:rsidRDefault="00AC7996">
            <w:pPr>
              <w:pStyle w:val="a3"/>
            </w:pPr>
          </w:p>
          <w:p w:rsidR="00AC7996" w:rsidRDefault="002824AC">
            <w:pPr>
              <w:pStyle w:val="a3"/>
            </w:pPr>
            <w:r>
              <w:t>___________________ /</w:t>
            </w:r>
            <w:r>
              <w:rPr>
                <w:b/>
              </w:rPr>
              <w:t>Буланова А. А.</w:t>
            </w:r>
            <w:r>
              <w:t>/</w:t>
            </w:r>
          </w:p>
          <w:p w:rsidR="00AC7996" w:rsidRDefault="002824AC">
            <w:pPr>
              <w:pStyle w:val="a3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AC7996" w:rsidRDefault="00AC7996">
      <w:pPr>
        <w:pStyle w:val="a3"/>
        <w:tabs>
          <w:tab w:val="left" w:pos="360"/>
        </w:tabs>
        <w:jc w:val="both"/>
      </w:pPr>
    </w:p>
    <w:p w:rsidR="00AC7996" w:rsidRDefault="00AC7996">
      <w:pPr>
        <w:pStyle w:val="a3"/>
      </w:pPr>
    </w:p>
    <w:sectPr w:rsidR="00AC7996">
      <w:pgSz w:w="11906" w:h="16838"/>
      <w:pgMar w:top="567" w:right="680" w:bottom="340" w:left="1247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0506"/>
    <w:multiLevelType w:val="multilevel"/>
    <w:tmpl w:val="B8728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0878FC"/>
    <w:multiLevelType w:val="hybridMultilevel"/>
    <w:tmpl w:val="536A635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41516F5D"/>
    <w:multiLevelType w:val="multilevel"/>
    <w:tmpl w:val="28801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996"/>
    <w:rsid w:val="00007B06"/>
    <w:rsid w:val="0001781E"/>
    <w:rsid w:val="00056806"/>
    <w:rsid w:val="000732DE"/>
    <w:rsid w:val="002824AC"/>
    <w:rsid w:val="002F004B"/>
    <w:rsid w:val="00325526"/>
    <w:rsid w:val="00357DA7"/>
    <w:rsid w:val="004D0B2C"/>
    <w:rsid w:val="005F2AB4"/>
    <w:rsid w:val="008F4A61"/>
    <w:rsid w:val="00900E28"/>
    <w:rsid w:val="00903C19"/>
    <w:rsid w:val="00AC7996"/>
    <w:rsid w:val="00AF2B59"/>
    <w:rsid w:val="00CB0A6E"/>
    <w:rsid w:val="00CE5C5F"/>
    <w:rsid w:val="00CF4AE9"/>
    <w:rsid w:val="00E00952"/>
    <w:rsid w:val="00E03021"/>
    <w:rsid w:val="00E03C31"/>
    <w:rsid w:val="00E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FE91-7E2A-466A-805C-66156F15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3"/>
    <w:pPr>
      <w:spacing w:after="120" w:line="288" w:lineRule="auto"/>
      <w:jc w:val="both"/>
    </w:pPr>
    <w:rPr>
      <w:b/>
      <w:sz w:val="22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List Paragraph"/>
    <w:basedOn w:val="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Кутищева</dc:creator>
  <cp:lastModifiedBy>Малюга Е.К.</cp:lastModifiedBy>
  <cp:revision>16</cp:revision>
  <cp:lastPrinted>2017-10-18T11:09:00Z</cp:lastPrinted>
  <dcterms:created xsi:type="dcterms:W3CDTF">2016-01-21T09:16:00Z</dcterms:created>
  <dcterms:modified xsi:type="dcterms:W3CDTF">2018-12-25T07:41:00Z</dcterms:modified>
  <dc:language>ru</dc:language>
</cp:coreProperties>
</file>